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="0" w:beforeAutospacing="0" w:after="0" w:afterAutospacing="0" w:line="360" w:lineRule="auto"/>
        <w:jc w:val="center"/>
        <w:textAlignment w:val="baseline"/>
        <w:rPr>
          <w:rStyle w:val="5"/>
          <w:rFonts w:ascii="隶书" w:eastAsia="隶书" w:cs="Times New Roman"/>
          <w:b w:val="0"/>
          <w:bCs/>
          <w:i w:val="0"/>
          <w:iCs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5"/>
          <w:rFonts w:ascii="宋体" w:hAnsi="宋体" w:cs="Times New Roman"/>
          <w:b w:val="0"/>
          <w:bCs/>
          <w:i w:val="0"/>
          <w:iCs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  <w:t xml:space="preserve">   </w:t>
      </w:r>
      <w:r>
        <w:rPr>
          <w:rStyle w:val="5"/>
          <w:rFonts w:ascii="宋体" w:hAnsi="宋体" w:cs="Times New Roman"/>
          <w:b w:val="0"/>
          <w:bCs/>
          <w:i w:val="0"/>
          <w:iCs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2566035" cy="885825"/>
            <wp:effectExtent l="0" t="0" r="5715" b="952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6603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5"/>
          <w:rFonts w:ascii="宋体" w:hAnsi="宋体" w:cs="Times New Roman"/>
          <w:b w:val="0"/>
          <w:bCs/>
          <w:i w:val="0"/>
          <w:iCs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  <w:br w:type="textWrapping"/>
      </w:r>
      <w:r>
        <w:rPr>
          <w:rStyle w:val="5"/>
          <w:rFonts w:ascii="宋体" w:hAnsi="宋体" w:cs="Times New Roman"/>
          <w:b w:val="0"/>
          <w:bCs/>
          <w:i w:val="0"/>
          <w:iCs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  <w:t xml:space="preserve">  </w:t>
      </w:r>
      <w:r>
        <w:rPr>
          <w:rStyle w:val="5"/>
          <w:rFonts w:ascii="宋体" w:hAnsi="宋体"/>
          <w:b/>
          <w:bCs w:val="0"/>
          <w:i w:val="0"/>
          <w:iCs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  <w:t xml:space="preserve">  </w:t>
      </w:r>
      <w:r>
        <w:rPr>
          <w:rStyle w:val="5"/>
          <w:rFonts w:ascii="隶书" w:eastAsia="隶书"/>
          <w:b/>
          <w:bCs w:val="0"/>
          <w:i w:val="0"/>
          <w:iCs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2021年研修班入学须知</w:t>
      </w:r>
    </w:p>
    <w:p>
      <w:pPr>
        <w:snapToGrid w:val="0"/>
        <w:spacing w:before="0" w:beforeAutospacing="0" w:after="0" w:afterAutospacing="0" w:line="360" w:lineRule="auto"/>
        <w:ind w:firstLine="480" w:firstLineChars="200"/>
        <w:jc w:val="both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  <w:t>请中央美术学院2021级研修生认真阅读以下入学须知，按时报到并办理各项手续。</w:t>
      </w:r>
    </w:p>
    <w:p>
      <w:pPr>
        <w:snapToGrid w:val="0"/>
        <w:spacing w:before="0" w:beforeAutospacing="0" w:after="0" w:afterAutospacing="0" w:line="360" w:lineRule="auto"/>
        <w:jc w:val="both"/>
        <w:textAlignment w:val="baseline"/>
        <w:rPr>
          <w:rStyle w:val="5"/>
          <w:rFonts w:ascii="宋体" w:hAnsi="宋体" w:eastAsia="宋体"/>
          <w:b/>
          <w:bCs w:val="0"/>
          <w:i w:val="0"/>
          <w:iCs w:val="0"/>
          <w:caps w:val="0"/>
          <w:color w:val="FF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/>
          <w:b/>
          <w:bCs w:val="0"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>一、报到时间及地点</w:t>
      </w:r>
    </w:p>
    <w:p>
      <w:pPr>
        <w:snapToGrid w:val="0"/>
        <w:spacing w:before="0" w:beforeAutospacing="0" w:after="0" w:afterAutospacing="0" w:line="360" w:lineRule="auto"/>
        <w:ind w:left="480" w:hanging="480"/>
        <w:jc w:val="both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auto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FF0000"/>
          <w:spacing w:val="0"/>
          <w:w w:val="100"/>
          <w:kern w:val="2"/>
          <w:sz w:val="24"/>
          <w:szCs w:val="24"/>
          <w:lang w:val="en-US" w:eastAsia="zh-CN" w:bidi="ar-SA"/>
        </w:rPr>
        <w:t xml:space="preserve">   </w:t>
      </w: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auto"/>
          <w:spacing w:val="0"/>
          <w:w w:val="100"/>
          <w:kern w:val="2"/>
          <w:sz w:val="24"/>
          <w:szCs w:val="24"/>
          <w:lang w:val="en-US" w:eastAsia="zh-CN" w:bidi="ar-SA"/>
        </w:rPr>
        <w:t xml:space="preserve"> </w:t>
      </w: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auto"/>
          <w:spacing w:val="0"/>
          <w:w w:val="100"/>
          <w:kern w:val="2"/>
          <w:sz w:val="24"/>
          <w:szCs w:val="24"/>
          <w:u w:val="single" w:color="FF0000"/>
          <w:lang w:val="en-US" w:eastAsia="zh-CN" w:bidi="ar-SA"/>
        </w:rPr>
        <w:t>2021年3月19日(星期五)</w:t>
      </w:r>
      <w:r>
        <w:rPr>
          <w:rStyle w:val="5"/>
          <w:rFonts w:hint="eastAsia" w:ascii="宋体" w:hAnsi="宋体" w:cs="宋体"/>
          <w:b w:val="0"/>
          <w:bCs/>
          <w:i w:val="0"/>
          <w:iCs w:val="0"/>
          <w:caps w:val="0"/>
          <w:color w:val="auto"/>
          <w:spacing w:val="0"/>
          <w:w w:val="100"/>
          <w:kern w:val="2"/>
          <w:sz w:val="24"/>
          <w:szCs w:val="24"/>
          <w:u w:val="single" w:color="FF0000"/>
          <w:lang w:val="en-US" w:eastAsia="zh-CN" w:bidi="ar-SA"/>
        </w:rPr>
        <w:t>下</w:t>
      </w: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auto"/>
          <w:spacing w:val="0"/>
          <w:w w:val="100"/>
          <w:kern w:val="2"/>
          <w:sz w:val="24"/>
          <w:szCs w:val="24"/>
          <w:u w:val="single" w:color="FF0000"/>
          <w:lang w:val="en-US" w:eastAsia="zh-CN" w:bidi="ar-SA"/>
        </w:rPr>
        <w:t>午</w:t>
      </w:r>
      <w:r>
        <w:rPr>
          <w:rStyle w:val="5"/>
          <w:rFonts w:hint="eastAsia" w:ascii="宋体" w:hAnsi="宋体" w:cs="宋体"/>
          <w:b w:val="0"/>
          <w:bCs/>
          <w:i w:val="0"/>
          <w:iCs w:val="0"/>
          <w:caps w:val="0"/>
          <w:color w:val="auto"/>
          <w:spacing w:val="0"/>
          <w:w w:val="100"/>
          <w:kern w:val="2"/>
          <w:sz w:val="24"/>
          <w:szCs w:val="24"/>
          <w:u w:val="single" w:color="FF0000"/>
          <w:lang w:val="en-US" w:eastAsia="zh-CN" w:bidi="ar-SA"/>
        </w:rPr>
        <w:t>13</w:t>
      </w: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auto"/>
          <w:spacing w:val="0"/>
          <w:w w:val="100"/>
          <w:kern w:val="2"/>
          <w:sz w:val="24"/>
          <w:szCs w:val="24"/>
          <w:u w:val="single" w:color="FF0000"/>
          <w:lang w:val="en-US" w:eastAsia="zh-CN" w:bidi="ar-SA"/>
        </w:rPr>
        <w:t>：00—</w:t>
      </w:r>
      <w:r>
        <w:rPr>
          <w:rStyle w:val="5"/>
          <w:rFonts w:hint="eastAsia" w:ascii="宋体" w:hAnsi="宋体" w:cs="宋体"/>
          <w:b w:val="0"/>
          <w:bCs/>
          <w:i w:val="0"/>
          <w:iCs w:val="0"/>
          <w:caps w:val="0"/>
          <w:color w:val="auto"/>
          <w:spacing w:val="0"/>
          <w:w w:val="100"/>
          <w:kern w:val="2"/>
          <w:sz w:val="24"/>
          <w:szCs w:val="24"/>
          <w:u w:val="single" w:color="FF0000"/>
          <w:lang w:val="en-US" w:eastAsia="zh-CN" w:bidi="ar-SA"/>
        </w:rPr>
        <w:t>16</w:t>
      </w: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auto"/>
          <w:spacing w:val="0"/>
          <w:w w:val="100"/>
          <w:kern w:val="2"/>
          <w:sz w:val="24"/>
          <w:szCs w:val="24"/>
          <w:u w:val="single" w:color="FF0000"/>
          <w:lang w:val="en-US" w:eastAsia="zh-CN" w:bidi="ar-SA"/>
        </w:rPr>
        <w:t>：00</w:t>
      </w: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auto"/>
          <w:spacing w:val="0"/>
          <w:w w:val="100"/>
          <w:kern w:val="2"/>
          <w:sz w:val="24"/>
          <w:szCs w:val="24"/>
          <w:lang w:val="en-US" w:eastAsia="zh-CN" w:bidi="ar-SA"/>
        </w:rPr>
        <w:t>。报到时请携带二寸同底蓝色免冠证件照片五张，身份证。手续不全及逾期不报到者，我院将取消其入学资格。</w:t>
      </w:r>
    </w:p>
    <w:p>
      <w:pPr>
        <w:snapToGrid w:val="0"/>
        <w:spacing w:before="0" w:beforeAutospacing="0" w:after="0" w:afterAutospacing="0" w:line="360" w:lineRule="auto"/>
        <w:ind w:firstLine="480" w:firstLineChars="200"/>
        <w:jc w:val="both"/>
        <w:textAlignment w:val="baseline"/>
        <w:rPr>
          <w:rStyle w:val="5"/>
          <w:rFonts w:hint="default" w:ascii="宋体" w:hAnsi="宋体" w:eastAsia="宋体" w:cs="宋体"/>
          <w:b w:val="0"/>
          <w:bCs/>
          <w:i w:val="0"/>
          <w:iCs w:val="0"/>
          <w:caps w:val="0"/>
          <w:color w:val="auto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auto"/>
          <w:spacing w:val="0"/>
          <w:w w:val="100"/>
          <w:kern w:val="2"/>
          <w:sz w:val="24"/>
          <w:szCs w:val="24"/>
          <w:lang w:val="en-US" w:eastAsia="zh-CN" w:bidi="ar-SA"/>
        </w:rPr>
        <w:t>报到地点：</w:t>
      </w:r>
      <w:r>
        <w:rPr>
          <w:rStyle w:val="5"/>
          <w:rFonts w:hint="eastAsia" w:ascii="宋体" w:hAnsi="宋体" w:cs="宋体"/>
          <w:b w:val="0"/>
          <w:bCs/>
          <w:i w:val="0"/>
          <w:iCs w:val="0"/>
          <w:caps w:val="0"/>
          <w:color w:val="auto"/>
          <w:spacing w:val="0"/>
          <w:w w:val="100"/>
          <w:kern w:val="2"/>
          <w:sz w:val="24"/>
          <w:szCs w:val="24"/>
          <w:u w:val="single" w:color="FF0000"/>
          <w:lang w:val="en-US" w:eastAsia="zh-CN" w:bidi="ar-SA"/>
        </w:rPr>
        <w:t>13</w:t>
      </w: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auto"/>
          <w:spacing w:val="0"/>
          <w:w w:val="100"/>
          <w:kern w:val="2"/>
          <w:sz w:val="24"/>
          <w:szCs w:val="24"/>
          <w:u w:val="single" w:color="FF0000"/>
          <w:lang w:val="en-US" w:eastAsia="zh-CN" w:bidi="ar-SA"/>
        </w:rPr>
        <w:t>号楼</w:t>
      </w:r>
      <w:r>
        <w:rPr>
          <w:rStyle w:val="5"/>
          <w:rFonts w:hint="eastAsia" w:ascii="宋体" w:hAnsi="宋体" w:cs="宋体"/>
          <w:b w:val="0"/>
          <w:bCs/>
          <w:i w:val="0"/>
          <w:iCs w:val="0"/>
          <w:caps w:val="0"/>
          <w:color w:val="auto"/>
          <w:spacing w:val="0"/>
          <w:w w:val="100"/>
          <w:kern w:val="2"/>
          <w:sz w:val="24"/>
          <w:szCs w:val="24"/>
          <w:u w:val="single" w:color="FF0000"/>
          <w:lang w:val="en-US" w:eastAsia="zh-CN" w:bidi="ar-SA"/>
        </w:rPr>
        <w:t>B103（水性材料绘画教室）</w:t>
      </w:r>
      <w:bookmarkStart w:id="0" w:name="_GoBack"/>
      <w:bookmarkEnd w:id="0"/>
    </w:p>
    <w:p>
      <w:pPr>
        <w:snapToGrid w:val="0"/>
        <w:spacing w:before="0" w:beforeAutospacing="0" w:after="0" w:afterAutospacing="0" w:line="360" w:lineRule="auto"/>
        <w:jc w:val="both"/>
        <w:textAlignment w:val="baseline"/>
        <w:rPr>
          <w:rStyle w:val="5"/>
          <w:rFonts w:ascii="宋体" w:hAnsi="宋体" w:eastAsia="宋体"/>
          <w:b/>
          <w:bCs w:val="0"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/>
          <w:b/>
          <w:bCs w:val="0"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>二、学生返校报到条件</w:t>
      </w:r>
    </w:p>
    <w:p>
      <w:pPr>
        <w:snapToGrid w:val="0"/>
        <w:spacing w:before="0" w:beforeAutospacing="0" w:after="0" w:afterAutospacing="0" w:line="360" w:lineRule="auto"/>
        <w:ind w:firstLine="480" w:firstLineChars="200"/>
        <w:jc w:val="both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>（一）按照北京市最新返京防疫要求，自 2021 年 3 月 16 日零时起，国内低风险地区学生进返京不再需要持抵京前 7 日内核酸检测阴性证明。学生抵达校门口后可持健康通行码“绿码”，在签署好健康安全承诺书、测温正常且做好个人防护的前提下有序入校。</w:t>
      </w:r>
    </w:p>
    <w:p>
      <w:pPr>
        <w:snapToGrid w:val="0"/>
        <w:spacing w:before="0" w:beforeAutospacing="0" w:after="0" w:afterAutospacing="0" w:line="360" w:lineRule="auto"/>
        <w:ind w:firstLine="480" w:firstLineChars="200"/>
        <w:jc w:val="both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 xml:space="preserve">（二）中高风险地区学生，或共同生活的人员中有新冠肺炎确诊病例、疑似病例、无症状感染者及密接的，暂不返校，待疫情好转后按学校通知要求返校。 </w:t>
      </w:r>
    </w:p>
    <w:p>
      <w:pPr>
        <w:snapToGrid w:val="0"/>
        <w:spacing w:before="0" w:beforeAutospacing="0" w:after="0" w:afterAutospacing="0" w:line="360" w:lineRule="auto"/>
        <w:ind w:firstLine="480" w:firstLineChars="200"/>
        <w:jc w:val="both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 xml:space="preserve">（三）近期从境外返回的学生，回国前要认真了解有关国家和地 区的核酸和抗体检测要求，按照规定做好检测，尽量选择直航、避免 中途转机带来的感染风险，旅途中要全程做好个人防护，入境时要如实进行健康申报、配合健康检疫，严格执行“14+7+7”集中医学观察和健康监测，认真遵守各项防控要求，出现任何身体异常，均要及时报告，按要求就医。解除集中医学观察和健康监测后可申请返校，返校时须凭 3 日内核酸检测阴性证明和“北京健康宝绿码” 入校。 </w:t>
      </w:r>
    </w:p>
    <w:p>
      <w:pPr>
        <w:snapToGrid w:val="0"/>
        <w:spacing w:before="0" w:beforeAutospacing="0" w:after="0" w:afterAutospacing="0" w:line="360" w:lineRule="auto"/>
        <w:ind w:firstLine="480" w:firstLineChars="200"/>
        <w:jc w:val="both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 xml:space="preserve">（四）所有学生返校前，均应提前向所在班级如实报告本人及同行人员身体健康状况，如有发热、咳嗽等症状，应及时就医并推迟返校。待治疗无症状，报学院批准后可返校报到。 </w:t>
      </w:r>
    </w:p>
    <w:p>
      <w:pPr>
        <w:snapToGrid w:val="0"/>
        <w:spacing w:before="0" w:beforeAutospacing="0" w:after="0" w:afterAutospacing="0" w:line="360" w:lineRule="auto"/>
        <w:ind w:firstLine="480" w:firstLineChars="200"/>
        <w:jc w:val="both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 xml:space="preserve">（五）对没有返校的学生，各班要掌握其健康状况和出行轨迹，建立台账并加强教育指导。 </w:t>
      </w:r>
    </w:p>
    <w:p>
      <w:pPr>
        <w:snapToGrid w:val="0"/>
        <w:spacing w:before="0" w:beforeAutospacing="0" w:after="0" w:afterAutospacing="0" w:line="360" w:lineRule="auto"/>
        <w:ind w:firstLine="480" w:firstLineChars="200"/>
        <w:jc w:val="both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>（六）望京校区所有学生均从校园北门入校，经过身份核验和防疫检查后有序进入校园。</w:t>
      </w:r>
    </w:p>
    <w:p>
      <w:pPr>
        <w:snapToGrid w:val="0"/>
        <w:spacing w:before="0" w:beforeAutospacing="0" w:after="0" w:afterAutospacing="0" w:line="360" w:lineRule="auto"/>
        <w:ind w:firstLine="480" w:firstLineChars="200"/>
        <w:jc w:val="both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>上述低中高风险区实行动态管理。</w:t>
      </w:r>
    </w:p>
    <w:p>
      <w:pPr>
        <w:snapToGrid w:val="0"/>
        <w:spacing w:before="0" w:beforeAutospacing="0" w:after="0" w:afterAutospacing="0" w:line="360" w:lineRule="auto"/>
        <w:ind w:firstLine="480" w:firstLineChars="200"/>
        <w:jc w:val="both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>请同学们与各自专业的班主任建立联系，其他未尽事项，请密切关注后续通知。</w:t>
      </w:r>
    </w:p>
    <w:p>
      <w:pPr>
        <w:snapToGrid w:val="0"/>
        <w:spacing w:before="0" w:beforeAutospacing="0" w:after="0" w:afterAutospacing="0" w:line="360" w:lineRule="auto"/>
        <w:jc w:val="both"/>
        <w:textAlignment w:val="baseline"/>
        <w:rPr>
          <w:rStyle w:val="5"/>
          <w:rFonts w:ascii="宋体" w:hAnsi="宋体" w:eastAsia="宋体"/>
          <w:b/>
          <w:bCs w:val="0"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/>
          <w:b/>
          <w:bCs w:val="0"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>三、授课方式</w:t>
      </w:r>
    </w:p>
    <w:p>
      <w:pPr>
        <w:snapToGrid w:val="0"/>
        <w:spacing w:before="0" w:beforeAutospacing="0" w:after="0" w:afterAutospacing="0" w:line="360" w:lineRule="auto"/>
        <w:ind w:firstLine="480" w:firstLineChars="200"/>
        <w:jc w:val="both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>学校将根据实际情况和教育部具体要求及时调整授课方式，确定入学的同学将视为同意并遵守学校的各项安排。</w:t>
      </w:r>
    </w:p>
    <w:p>
      <w:pPr>
        <w:snapToGrid w:val="0"/>
        <w:spacing w:before="0" w:beforeAutospacing="0" w:after="0" w:afterAutospacing="0" w:line="360" w:lineRule="auto"/>
        <w:jc w:val="both"/>
        <w:textAlignment w:val="baseline"/>
        <w:rPr>
          <w:rStyle w:val="5"/>
          <w:rFonts w:ascii="宋体" w:hAnsi="宋体" w:eastAsia="宋体"/>
          <w:b/>
          <w:bCs w:val="0"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/>
          <w:b/>
          <w:bCs w:val="0"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>四、学费缴纳</w:t>
      </w:r>
    </w:p>
    <w:p>
      <w:pPr>
        <w:snapToGrid w:val="0"/>
        <w:spacing w:before="0" w:beforeAutospacing="0" w:after="0" w:afterAutospacing="0" w:line="420" w:lineRule="exact"/>
        <w:ind w:firstLine="480" w:firstLineChars="200"/>
        <w:jc w:val="both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>1、网上缴费：请在</w:t>
      </w: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FF0000"/>
          <w:spacing w:val="0"/>
          <w:w w:val="100"/>
          <w:kern w:val="2"/>
          <w:sz w:val="24"/>
          <w:szCs w:val="24"/>
          <w:u w:val="single" w:color="FF0000"/>
          <w:lang w:val="en-US" w:eastAsia="zh-CN" w:bidi="ar-SA"/>
        </w:rPr>
        <w:t>3月15日-3月19日</w:t>
      </w: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 xml:space="preserve">登录 </w:t>
      </w:r>
      <w:r>
        <w:rPr>
          <w:rStyle w:val="4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u w:val="single" w:color="000000"/>
          <w:lang w:val="en-US" w:eastAsia="zh-CN" w:bidi="ar-SA"/>
        </w:rPr>
        <w:t>http://pay.cafa.edu.cn进入中央美术学院缴费平台，选择银联支付、支付宝、微信方式缴纳学费。</w:t>
      </w:r>
    </w:p>
    <w:p>
      <w:pPr>
        <w:snapToGrid w:val="0"/>
        <w:spacing w:before="0" w:beforeAutospacing="0" w:after="0" w:afterAutospacing="0" w:line="420" w:lineRule="exact"/>
        <w:ind w:firstLine="607" w:firstLineChars="253"/>
        <w:jc w:val="both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523240</wp:posOffset>
            </wp:positionH>
            <wp:positionV relativeFrom="paragraph">
              <wp:posOffset>73660</wp:posOffset>
            </wp:positionV>
            <wp:extent cx="5132705" cy="3665220"/>
            <wp:effectExtent l="0" t="0" r="10795" b="11430"/>
            <wp:wrapTopAndBottom/>
            <wp:docPr id="2" name="图片 2" descr="微信图片_20200902095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0090209562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32705" cy="366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napToGrid w:val="0"/>
        <w:spacing w:before="0" w:beforeAutospacing="0" w:after="0" w:afterAutospacing="0" w:line="420" w:lineRule="exact"/>
        <w:ind w:firstLine="480" w:firstLineChars="200"/>
        <w:jc w:val="both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>用户名、密码均为学生学号。</w:t>
      </w:r>
    </w:p>
    <w:p>
      <w:pPr>
        <w:snapToGrid w:val="0"/>
        <w:spacing w:before="0" w:beforeAutospacing="0" w:after="0" w:afterAutospacing="0" w:line="420" w:lineRule="exact"/>
        <w:ind w:firstLine="480" w:firstLineChars="200"/>
        <w:jc w:val="both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>为了您的账号安全，登录成功后请及时修改登录密码。</w:t>
      </w:r>
    </w:p>
    <w:p>
      <w:pPr>
        <w:snapToGrid w:val="0"/>
        <w:spacing w:before="0" w:beforeAutospacing="0" w:after="0" w:afterAutospacing="0" w:line="360" w:lineRule="auto"/>
        <w:ind w:firstLine="480" w:firstLineChars="200"/>
        <w:jc w:val="both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>缴费成功后，请保留缴费凭证，缴费记录可通过缴费平台的“缴费历史查询”查看。</w:t>
      </w:r>
    </w:p>
    <w:p>
      <w:pPr>
        <w:snapToGrid w:val="0"/>
        <w:spacing w:before="0" w:beforeAutospacing="0" w:after="0" w:afterAutospacing="0" w:line="360" w:lineRule="auto"/>
        <w:jc w:val="both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 xml:space="preserve">[ 特别提醒 ] </w:t>
      </w:r>
    </w:p>
    <w:p>
      <w:pPr>
        <w:pStyle w:val="6"/>
        <w:widowControl/>
        <w:numPr>
          <w:ilvl w:val="0"/>
          <w:numId w:val="1"/>
        </w:numPr>
        <w:snapToGrid w:val="0"/>
        <w:spacing w:before="0" w:beforeAutospacing="0" w:after="0" w:afterAutospacing="0" w:line="420" w:lineRule="exact"/>
        <w:ind w:left="786" w:firstLineChars="0"/>
        <w:jc w:val="left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sz w:val="24"/>
          <w:szCs w:val="24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sz w:val="24"/>
          <w:szCs w:val="24"/>
        </w:rPr>
        <w:t>请大家使用Windows系统Google浏览器缴费；</w:t>
      </w:r>
    </w:p>
    <w:p>
      <w:pPr>
        <w:pStyle w:val="6"/>
        <w:widowControl/>
        <w:numPr>
          <w:ilvl w:val="0"/>
          <w:numId w:val="1"/>
        </w:numPr>
        <w:snapToGrid w:val="0"/>
        <w:spacing w:before="0" w:beforeAutospacing="0" w:after="0" w:afterAutospacing="0" w:line="420" w:lineRule="exact"/>
        <w:ind w:left="786" w:firstLineChars="0"/>
        <w:jc w:val="left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sz w:val="24"/>
          <w:szCs w:val="24"/>
          <w:lang w:eastAsia="zh-CN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sz w:val="24"/>
          <w:szCs w:val="24"/>
        </w:rPr>
        <w:t>登陆成功后，请您务必确认跳转的页面为“中央美术学院缴费平台”，并确认页面左上角显示的姓名及学号正确</w:t>
      </w: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sz w:val="24"/>
          <w:szCs w:val="24"/>
          <w:lang w:eastAsia="zh-CN"/>
        </w:rPr>
        <w:t>；</w:t>
      </w:r>
    </w:p>
    <w:p>
      <w:pPr>
        <w:pStyle w:val="6"/>
        <w:widowControl/>
        <w:numPr>
          <w:ilvl w:val="0"/>
          <w:numId w:val="1"/>
        </w:numPr>
        <w:snapToGrid w:val="0"/>
        <w:spacing w:before="0" w:beforeAutospacing="0" w:after="0" w:afterAutospacing="0" w:line="420" w:lineRule="exact"/>
        <w:ind w:left="786" w:firstLineChars="0"/>
        <w:jc w:val="left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sz w:val="24"/>
          <w:szCs w:val="24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sz w:val="24"/>
          <w:szCs w:val="24"/>
        </w:rPr>
        <w:t>选择需要缴纳的费用项后，点击支付，然后依照页面提示逐步操作，直到缴费完成；</w:t>
      </w:r>
    </w:p>
    <w:p>
      <w:pPr>
        <w:pStyle w:val="6"/>
        <w:widowControl/>
        <w:numPr>
          <w:ilvl w:val="0"/>
          <w:numId w:val="1"/>
        </w:numPr>
        <w:snapToGrid w:val="0"/>
        <w:spacing w:before="0" w:beforeAutospacing="0" w:after="0" w:afterAutospacing="0" w:line="420" w:lineRule="exact"/>
        <w:ind w:left="786" w:firstLineChars="0"/>
        <w:jc w:val="left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sz w:val="24"/>
          <w:szCs w:val="24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sz w:val="24"/>
          <w:szCs w:val="24"/>
        </w:rPr>
        <w:t>为了您的账户信息安全，请您尽量避免在网吧等公共场所使用网银缴费；</w:t>
      </w:r>
    </w:p>
    <w:p>
      <w:pPr>
        <w:pStyle w:val="6"/>
        <w:widowControl/>
        <w:numPr>
          <w:ilvl w:val="0"/>
          <w:numId w:val="1"/>
        </w:numPr>
        <w:snapToGrid w:val="0"/>
        <w:spacing w:before="0" w:beforeAutospacing="0" w:after="0" w:afterAutospacing="0" w:line="420" w:lineRule="exact"/>
        <w:ind w:left="786" w:firstLineChars="0"/>
        <w:jc w:val="left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sz w:val="24"/>
          <w:szCs w:val="24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sz w:val="24"/>
          <w:szCs w:val="24"/>
        </w:rPr>
        <w:t>使用银联支付方式缴费时若提示超出交易限额，请您自行联系银联卡所属银行，办理提高网上单笔交易限额的相关手续；使用支付宝、微信方式缴费时若提示超出交易限额，您可尝试先把学宿费全额转入您的支付宝、微信余额账户后再扫描二维码完成支付。也可在交款页面双击“本次支付金额”，填写本次缴纳金额，分次缴费。</w:t>
      </w:r>
    </w:p>
    <w:p>
      <w:pPr>
        <w:snapToGrid w:val="0"/>
        <w:spacing w:before="0" w:beforeAutospacing="0" w:after="0" w:afterAutospacing="0" w:line="420" w:lineRule="exact"/>
        <w:ind w:firstLine="480" w:firstLineChars="200"/>
        <w:jc w:val="left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>2、微信公众号缴费：</w:t>
      </w:r>
    </w:p>
    <w:p>
      <w:pPr>
        <w:snapToGrid w:val="0"/>
        <w:spacing w:before="0" w:beforeAutospacing="0" w:after="0" w:afterAutospacing="0" w:line="420" w:lineRule="exact"/>
        <w:ind w:firstLine="480" w:firstLineChars="200"/>
        <w:jc w:val="both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>扫描下方二维码，关注“中央美术学院财经中心”公众号。点击“学生缴费”-“缴费入口”，跳转至中央美术学院缴费平台。用户名、密码均为学生学号。</w:t>
      </w:r>
    </w:p>
    <w:p>
      <w:pPr>
        <w:snapToGrid w:val="0"/>
        <w:spacing w:before="0" w:beforeAutospacing="0" w:after="0" w:afterAutospacing="0" w:line="420" w:lineRule="exact"/>
        <w:ind w:firstLine="607" w:firstLineChars="253"/>
        <w:jc w:val="both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>为了您的账号安全，登录成功后请及时修改登录密码。</w:t>
      </w:r>
    </w:p>
    <w:p>
      <w:pPr>
        <w:pStyle w:val="6"/>
        <w:widowControl/>
        <w:snapToGrid w:val="0"/>
        <w:spacing w:before="0" w:beforeAutospacing="0" w:after="0" w:afterAutospacing="0" w:line="420" w:lineRule="exact"/>
        <w:ind w:left="786" w:firstLine="420" w:firstLineChars="0"/>
        <w:jc w:val="both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sz w:val="24"/>
          <w:szCs w:val="24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114300</wp:posOffset>
            </wp:positionV>
            <wp:extent cx="1266825" cy="1247775"/>
            <wp:effectExtent l="0" t="0" r="9525" b="9525"/>
            <wp:wrapTopAndBottom/>
            <wp:docPr id="1" name="图片 3" descr="微信公众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微信公众号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7"/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5"/>
          <w:rFonts w:ascii="宋体" w:hAnsi="宋体" w:eastAsia="宋体"/>
          <w:b/>
          <w:bCs w:val="0"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/>
          <w:b/>
          <w:bCs w:val="0"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>五、其它</w:t>
      </w:r>
    </w:p>
    <w:p>
      <w:pPr>
        <w:pStyle w:val="7"/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>1、学员在校学习期间的差旅费、医疗费、材料费及其它补贴费等均由原单位支付或本人自理。</w:t>
      </w:r>
    </w:p>
    <w:p>
      <w:pPr>
        <w:pStyle w:val="7"/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>2、学员在校期间如违反校纪、校规，视其情节轻重给予处理，并通报原单位。在防疫期间，因教学场所人员密集，空间封闭，学员必须遵守学校及教研室因此制定的各项规章制度。如有违反，继续教育学院将取消该生的学习资格，后果自负。</w:t>
      </w:r>
    </w:p>
    <w:p>
      <w:pPr>
        <w:pStyle w:val="7"/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>3、开课后自动退学及受勒令退学处理的学员，学费不退。</w:t>
      </w:r>
    </w:p>
    <w:p>
      <w:pPr>
        <w:pStyle w:val="7"/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>4、</w:t>
      </w:r>
      <w:r>
        <w:rPr>
          <w:rStyle w:val="5"/>
          <w:rFonts w:ascii="宋体" w:hAnsi="宋体" w:eastAsia="宋体"/>
          <w:b w:val="0"/>
          <w:i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>学习期满，成绩合格，颁发由中央美术学院印制的短期或普通或高级《研修证明书》。</w:t>
      </w:r>
    </w:p>
    <w:p>
      <w:pPr>
        <w:pStyle w:val="7"/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5"/>
          <w:rFonts w:ascii="宋体" w:hAnsi="宋体" w:eastAsia="宋体"/>
          <w:b/>
          <w:bCs w:val="0"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/>
          <w:b/>
          <w:bCs w:val="0"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>六、学院地址：北京市朝阳区花家地南街8号    邮政编码：100102</w:t>
      </w:r>
    </w:p>
    <w:p>
      <w:pPr>
        <w:pStyle w:val="7"/>
        <w:widowControl/>
        <w:snapToGrid w:val="0"/>
        <w:spacing w:before="0" w:beforeAutospacing="0" w:after="0" w:afterAutospacing="0" w:line="360" w:lineRule="auto"/>
        <w:ind w:firstLine="472" w:firstLineChars="196"/>
        <w:jc w:val="both"/>
        <w:textAlignment w:val="baseline"/>
        <w:rPr>
          <w:rStyle w:val="5"/>
          <w:rFonts w:ascii="宋体" w:hAnsi="宋体" w:eastAsia="宋体"/>
          <w:b/>
          <w:bCs w:val="0"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/>
          <w:b/>
          <w:bCs w:val="0"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>咨询电话：010-64771253</w:t>
      </w:r>
    </w:p>
    <w:p>
      <w:pPr>
        <w:snapToGrid w:val="0"/>
        <w:spacing w:before="0" w:beforeAutospacing="0" w:after="0" w:afterAutospacing="0" w:line="360" w:lineRule="auto"/>
        <w:ind w:firstLine="472" w:firstLineChars="196"/>
        <w:jc w:val="both"/>
        <w:textAlignment w:val="baseline"/>
        <w:rPr>
          <w:rFonts w:ascii="宋体" w:hAnsi="宋体" w:eastAsia="宋体"/>
          <w:b/>
          <w:i w:val="0"/>
          <w:caps w:val="0"/>
          <w:color w:val="FF0000"/>
          <w:spacing w:val="0"/>
          <w:w w:val="100"/>
          <w:sz w:val="24"/>
        </w:rPr>
      </w:pPr>
      <w:r>
        <w:rPr>
          <w:rStyle w:val="5"/>
          <w:rFonts w:ascii="宋体" w:hAnsi="宋体" w:eastAsia="宋体"/>
          <w:b/>
          <w:bCs w:val="0"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 xml:space="preserve">           13910913614 吴老师</w:t>
      </w:r>
    </w:p>
    <w:p>
      <w:pPr>
        <w:pStyle w:val="7"/>
        <w:widowControl/>
        <w:snapToGrid w:val="0"/>
        <w:spacing w:before="0" w:beforeAutospacing="0" w:after="0" w:afterAutospacing="0" w:line="360" w:lineRule="auto"/>
        <w:ind w:firstLine="472" w:firstLineChars="196"/>
        <w:jc w:val="both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/>
          <w:b/>
          <w:bCs w:val="0"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 xml:space="preserve">          </w:t>
      </w:r>
    </w:p>
    <w:p>
      <w:pPr>
        <w:pStyle w:val="7"/>
        <w:widowControl/>
        <w:snapToGrid w:val="0"/>
        <w:spacing w:before="0" w:beforeAutospacing="0" w:after="0" w:afterAutospacing="0" w:line="360" w:lineRule="auto"/>
        <w:ind w:firstLine="470" w:firstLineChars="196"/>
        <w:jc w:val="both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</w:p>
    <w:p>
      <w:pPr>
        <w:snapToGrid w:val="0"/>
        <w:spacing w:before="0" w:beforeAutospacing="0" w:after="0" w:afterAutospacing="0" w:line="360" w:lineRule="auto"/>
        <w:ind w:left="5880" w:leftChars="2800" w:firstLine="823" w:firstLineChars="343"/>
        <w:jc w:val="right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>中央美术学院继续教育学院</w:t>
      </w:r>
    </w:p>
    <w:p>
      <w:pPr>
        <w:snapToGrid w:val="0"/>
        <w:spacing w:before="0" w:beforeAutospacing="0" w:after="0" w:afterAutospacing="0" w:line="360" w:lineRule="auto"/>
        <w:jc w:val="right"/>
        <w:textAlignment w:val="baseline"/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  <w:t xml:space="preserve">                                                   二○二一年</w:t>
      </w:r>
      <w:r>
        <w:rPr>
          <w:rStyle w:val="5"/>
          <w:rFonts w:ascii="宋体" w:hAnsi="宋体" w:eastAsia="宋体" w:cs="宋体"/>
          <w:b w:val="0"/>
          <w:bCs/>
          <w:i w:val="0"/>
          <w:iCs w:val="0"/>
          <w:caps w:val="0"/>
          <w:color w:val="auto"/>
          <w:spacing w:val="0"/>
          <w:w w:val="100"/>
          <w:kern w:val="2"/>
          <w:sz w:val="24"/>
          <w:szCs w:val="24"/>
          <w:lang w:val="en-US" w:eastAsia="zh-CN" w:bidi="ar-SA"/>
        </w:rPr>
        <w:t>三月</w:t>
      </w:r>
    </w:p>
    <w:p/>
    <w:sectPr>
      <w:pgSz w:w="11907" w:h="16840"/>
      <w:pgMar w:top="624" w:right="863" w:bottom="624" w:left="964" w:header="851" w:footer="992" w:gutter="0"/>
      <w:lnNumType w:countBy="0"/>
      <w:cols w:space="425" w:num="1"/>
      <w:vAlign w:val="top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EA561BD"/>
    <w:multiLevelType w:val="multilevel"/>
    <w:tmpl w:val="7EA561BD"/>
    <w:lvl w:ilvl="0" w:tentative="0">
      <w:start w:val="1"/>
      <w:numFmt w:val="decimalEnclosedCircle"/>
      <w:lvlText w:val="%1"/>
      <w:lvlJc w:val="left"/>
      <w:pPr>
        <w:widowControl/>
        <w:ind w:left="786" w:hanging="360"/>
        <w:textAlignment w:val="baseline"/>
      </w:pPr>
      <w:rPr>
        <w:rStyle w:val="5"/>
      </w:rPr>
    </w:lvl>
    <w:lvl w:ilvl="1" w:tentative="0">
      <w:start w:val="1"/>
      <w:numFmt w:val="lowerLetter"/>
      <w:lvlText w:val="%1)"/>
      <w:lvlJc w:val="left"/>
      <w:pPr>
        <w:widowControl/>
        <w:ind w:left="1320" w:hanging="420"/>
        <w:textAlignment w:val="baseline"/>
      </w:pPr>
      <w:rPr>
        <w:rStyle w:val="5"/>
      </w:rPr>
    </w:lvl>
    <w:lvl w:ilvl="2" w:tentative="0">
      <w:start w:val="1"/>
      <w:numFmt w:val="lowerRoman"/>
      <w:lvlText w:val="%1."/>
      <w:lvlJc w:val="right"/>
      <w:pPr>
        <w:widowControl/>
        <w:ind w:left="1740" w:hanging="420"/>
        <w:textAlignment w:val="baseline"/>
      </w:pPr>
      <w:rPr>
        <w:rStyle w:val="5"/>
      </w:rPr>
    </w:lvl>
    <w:lvl w:ilvl="3" w:tentative="0">
      <w:start w:val="1"/>
      <w:numFmt w:val="decimal"/>
      <w:lvlText w:val="%1."/>
      <w:lvlJc w:val="left"/>
      <w:pPr>
        <w:widowControl/>
        <w:ind w:left="2160" w:hanging="420"/>
        <w:textAlignment w:val="baseline"/>
      </w:pPr>
      <w:rPr>
        <w:rStyle w:val="5"/>
      </w:rPr>
    </w:lvl>
    <w:lvl w:ilvl="4" w:tentative="0">
      <w:start w:val="1"/>
      <w:numFmt w:val="lowerLetter"/>
      <w:lvlText w:val="%1)"/>
      <w:lvlJc w:val="left"/>
      <w:pPr>
        <w:widowControl/>
        <w:ind w:left="2580" w:hanging="420"/>
        <w:textAlignment w:val="baseline"/>
      </w:pPr>
      <w:rPr>
        <w:rStyle w:val="5"/>
      </w:rPr>
    </w:lvl>
    <w:lvl w:ilvl="5" w:tentative="0">
      <w:start w:val="1"/>
      <w:numFmt w:val="lowerRoman"/>
      <w:lvlText w:val="%1."/>
      <w:lvlJc w:val="right"/>
      <w:pPr>
        <w:widowControl/>
        <w:ind w:left="3000" w:hanging="420"/>
        <w:textAlignment w:val="baseline"/>
      </w:pPr>
      <w:rPr>
        <w:rStyle w:val="5"/>
      </w:rPr>
    </w:lvl>
    <w:lvl w:ilvl="6" w:tentative="0">
      <w:start w:val="1"/>
      <w:numFmt w:val="decimal"/>
      <w:lvlText w:val="%1."/>
      <w:lvlJc w:val="left"/>
      <w:pPr>
        <w:widowControl/>
        <w:ind w:left="3420" w:hanging="420"/>
        <w:textAlignment w:val="baseline"/>
      </w:pPr>
      <w:rPr>
        <w:rStyle w:val="5"/>
      </w:rPr>
    </w:lvl>
    <w:lvl w:ilvl="7" w:tentative="0">
      <w:start w:val="1"/>
      <w:numFmt w:val="lowerLetter"/>
      <w:lvlText w:val="%1)"/>
      <w:lvlJc w:val="left"/>
      <w:pPr>
        <w:widowControl/>
        <w:ind w:left="3840" w:hanging="420"/>
        <w:textAlignment w:val="baseline"/>
      </w:pPr>
      <w:rPr>
        <w:rStyle w:val="5"/>
      </w:rPr>
    </w:lvl>
    <w:lvl w:ilvl="8" w:tentative="0">
      <w:start w:val="1"/>
      <w:numFmt w:val="lowerRoman"/>
      <w:lvlText w:val="%1."/>
      <w:lvlJc w:val="right"/>
      <w:pPr>
        <w:widowControl/>
        <w:ind w:left="4260" w:hanging="420"/>
        <w:textAlignment w:val="baseline"/>
      </w:pPr>
      <w:rPr>
        <w:rStyle w:val="5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412E55"/>
    <w:rsid w:val="29092364"/>
    <w:rsid w:val="4C412E55"/>
    <w:rsid w:val="4C46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5"/>
    <w:qFormat/>
    <w:uiPriority w:val="0"/>
    <w:pPr>
      <w:jc w:val="both"/>
      <w:textAlignment w:val="baseline"/>
    </w:pPr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link w:val="1"/>
    <w:qFormat/>
    <w:uiPriority w:val="0"/>
    <w:rPr>
      <w:color w:val="0000FF"/>
      <w:u w:val="single"/>
    </w:rPr>
  </w:style>
  <w:style w:type="character" w:customStyle="1" w:styleId="5">
    <w:name w:val="NormalCharacter"/>
    <w:link w:val="1"/>
    <w:uiPriority w:val="0"/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paragraph" w:customStyle="1" w:styleId="6">
    <w:name w:val="179"/>
    <w:basedOn w:val="1"/>
    <w:qFormat/>
    <w:uiPriority w:val="0"/>
    <w:pPr>
      <w:ind w:firstLine="420" w:firstLineChars="200"/>
      <w:jc w:val="both"/>
      <w:textAlignment w:val="baseline"/>
    </w:pPr>
  </w:style>
  <w:style w:type="paragraph" w:customStyle="1" w:styleId="7">
    <w:name w:val="BodyText"/>
    <w:basedOn w:val="1"/>
    <w:qFormat/>
    <w:uiPriority w:val="0"/>
    <w:pPr>
      <w:spacing w:line="360" w:lineRule="auto"/>
      <w:jc w:val="both"/>
      <w:textAlignment w:val="baseline"/>
    </w:pPr>
    <w:rPr>
      <w:kern w:val="2"/>
      <w:sz w:val="1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2021-03-15T02:47:00Z</dcterms:created>
  <dc:creator>吴小虎</dc:creator>
  <cp:lastModifiedBy>Administrator</cp:lastModifiedBy>
  <dcterms:modified xsi:type="dcterms:W3CDTF">2021-03-16T08:02:17Z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A2D7253BD8024CD696B9CF2A47E4968A</vt:lpwstr>
  </property>
</Properties>
</file>